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Style w:val="Strong"/>
          <w:rFonts w:ascii="Tahoma" w:hAnsi="Tahoma" w:cs="Tahoma"/>
          <w:color w:val="auto"/>
          <w:sz w:val="18"/>
          <w:szCs w:val="18"/>
        </w:rPr>
        <w:t>2021-2022 BAHAR YARIYILI DERS KAYIT YENİLEME İŞLEMLERİ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 </w:t>
      </w:r>
    </w:p>
    <w:p w:rsidR="00A37E66" w:rsidRPr="00B26048" w:rsidRDefault="0094698B" w:rsidP="00714314">
      <w:pPr>
        <w:pStyle w:val="NormalWeb"/>
        <w:jc w:val="both"/>
        <w:rPr>
          <w:rStyle w:val="Strong"/>
          <w:rFonts w:ascii="Tahoma" w:hAnsi="Tahoma" w:cs="Tahoma"/>
          <w:i/>
          <w:iCs/>
          <w:color w:val="auto"/>
          <w:sz w:val="18"/>
          <w:szCs w:val="18"/>
        </w:rPr>
      </w:pPr>
      <w:r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>Değerli Öğrencilerimiz</w:t>
      </w:r>
      <w:r w:rsidR="008F7F32"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A37E66"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 xml:space="preserve">( </w:t>
      </w:r>
      <w:r w:rsidR="00A37E66"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  <w:u w:val="single"/>
        </w:rPr>
        <w:t>1.SINIF VE 2.SINIF TÜM ÖĞRENCİLERİMİZ</w:t>
      </w:r>
      <w:r w:rsidR="00A37E66"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 xml:space="preserve"> )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>ders kayıt işlemleri 14.02.2022 – 16.02.20</w:t>
      </w:r>
      <w:r w:rsidR="00451906"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>22</w:t>
      </w:r>
      <w:r w:rsidRPr="00B26048">
        <w:rPr>
          <w:rStyle w:val="Strong"/>
          <w:rFonts w:ascii="Tahoma" w:hAnsi="Tahoma" w:cs="Tahoma"/>
          <w:i/>
          <w:iCs/>
          <w:color w:val="auto"/>
          <w:sz w:val="18"/>
          <w:szCs w:val="18"/>
        </w:rPr>
        <w:t xml:space="preserve"> tarihleri arasındadır.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 </w:t>
      </w:r>
      <w:bookmarkStart w:id="0" w:name="_GoBack"/>
      <w:bookmarkEnd w:id="0"/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Öğrenim harcını yatırmakla yükümlü olan öğrencilerimiz;  öğrenci numaralı ile Ziraat Bankası şubeleri, ATM ,  internet şubesi</w:t>
      </w:r>
      <w:r w:rsidR="00A10E24" w:rsidRPr="00B26048">
        <w:rPr>
          <w:rFonts w:ascii="Tahoma" w:hAnsi="Tahoma" w:cs="Tahoma"/>
          <w:color w:val="auto"/>
          <w:sz w:val="18"/>
          <w:szCs w:val="18"/>
        </w:rPr>
        <w:t>nden</w:t>
      </w:r>
      <w:r w:rsidRPr="00B26048">
        <w:rPr>
          <w:rFonts w:ascii="Tahoma" w:hAnsi="Tahoma" w:cs="Tahoma"/>
          <w:color w:val="auto"/>
          <w:sz w:val="18"/>
          <w:szCs w:val="18"/>
        </w:rPr>
        <w:t xml:space="preserve"> giriş yaparak ücretlerini yurtiçi ve yurtdışından sanal pos ile ödeyebileceklerdir.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http://</w:t>
      </w:r>
      <w:r w:rsidRPr="00B26048">
        <w:rPr>
          <w:rStyle w:val="Strong"/>
          <w:rFonts w:ascii="Tahoma" w:hAnsi="Tahoma" w:cs="Tahoma"/>
          <w:color w:val="auto"/>
          <w:sz w:val="18"/>
          <w:szCs w:val="18"/>
        </w:rPr>
        <w:t>www.deu.edu.tr</w:t>
      </w:r>
      <w:r w:rsidRPr="00B26048">
        <w:rPr>
          <w:rFonts w:ascii="Tahoma" w:hAnsi="Tahoma" w:cs="Tahoma"/>
          <w:color w:val="auto"/>
          <w:sz w:val="18"/>
          <w:szCs w:val="18"/>
        </w:rPr>
        <w:t> adresinde Web Kayıt linkine tıklayarak, kullanıcı adı ve şifrenizi giriniz. (DEBİS kullanıcı adınız ve şifrenizdir)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Ders Kayıt adımında karşınıza gelecek olan uyarı var ise dikkatle okuyunuz. Derslerinizi kontrol ederek seçiniz.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Seçmeli dersleriniz için kaç AKTS alacağınız ekranda yazacaktır. Buna göre ders seçimi yapınız.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Ders seçiminde daha önce aldığınız DD ve DC notlu derslerinizi not yükseltmek amacıyla alabilirsiniz. (Zorunlu Değildir.)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Ortak Zorunlu Dersler hariç 33 saatlik ders alma hakkınız bulunmaktadır. Ancak mezuniyet durumuna gelebilecek öğrencilerimiz 33 saate ek olarak 2 ders daha alabilirler.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  Kayıt işlemlerini ilerle butonu ile takip ediniz. Seçtiğiniz dersler ve haftalık ders programı ayrı bir sayfada gelecektir. Kontrol ediniz. Bu belgede referans numaranız bulunduğundan çıktısını alınız. </w:t>
      </w:r>
      <w:r w:rsidRPr="00B26048">
        <w:rPr>
          <w:rFonts w:ascii="Tahoma" w:hAnsi="Tahoma" w:cs="Tahoma"/>
          <w:color w:val="auto"/>
          <w:sz w:val="18"/>
          <w:szCs w:val="18"/>
          <w:u w:val="single"/>
        </w:rPr>
        <w:t>Çıktısı olmayan öğrencilerimizin herhangi bir itiraz hakkı bulunamaz.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Ders kaydınız “</w:t>
      </w:r>
      <w:r w:rsidRPr="00B26048">
        <w:rPr>
          <w:rStyle w:val="Strong"/>
          <w:rFonts w:ascii="Tahoma" w:hAnsi="Tahoma" w:cs="Tahoma"/>
          <w:color w:val="auto"/>
          <w:sz w:val="18"/>
          <w:szCs w:val="18"/>
        </w:rPr>
        <w:t>Danışmanınız Tarafından Onaylandı</w:t>
      </w:r>
      <w:r w:rsidRPr="00B26048">
        <w:rPr>
          <w:rFonts w:ascii="Tahoma" w:hAnsi="Tahoma" w:cs="Tahoma"/>
          <w:color w:val="auto"/>
          <w:sz w:val="18"/>
          <w:szCs w:val="18"/>
        </w:rPr>
        <w:t>” ibaresini görmediğiniz sürece geçersiz sayılır. </w:t>
      </w:r>
      <w:r w:rsidRPr="00B26048">
        <w:rPr>
          <w:rFonts w:ascii="Tahoma" w:hAnsi="Tahoma" w:cs="Tahoma"/>
          <w:color w:val="auto"/>
          <w:sz w:val="18"/>
          <w:szCs w:val="18"/>
          <w:u w:val="single"/>
        </w:rPr>
        <w:t>Onaylanıp onaylanmadığını takip ediniz.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Kaydınız danışmanınız tarafından red olduğunda “</w:t>
      </w:r>
      <w:r w:rsidRPr="00B26048">
        <w:rPr>
          <w:rStyle w:val="Strong"/>
          <w:rFonts w:ascii="Tahoma" w:hAnsi="Tahoma" w:cs="Tahoma"/>
          <w:color w:val="auto"/>
          <w:sz w:val="18"/>
          <w:szCs w:val="18"/>
        </w:rPr>
        <w:t>Tekrar Kayıt</w:t>
      </w:r>
      <w:r w:rsidRPr="00B26048">
        <w:rPr>
          <w:rFonts w:ascii="Tahoma" w:hAnsi="Tahoma" w:cs="Tahoma"/>
          <w:color w:val="auto"/>
          <w:sz w:val="18"/>
          <w:szCs w:val="18"/>
        </w:rPr>
        <w:t>”  ekranı ile ders seçiminizi danışmanınızın uyarısı doğrultusunda tamamlayınız.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– Göremediğiniz ve seçemediğiniz dersiniz ya da almak zorunda olmayıp seçmek durumunda kaldığınız dersleriniz ve diğer sorunlarınız için Öğrenci İşleri Birimi program memurunuz ile görüşünüz.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 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 </w:t>
      </w:r>
    </w:p>
    <w:p w:rsidR="0094698B" w:rsidRPr="00B26048" w:rsidRDefault="0094698B" w:rsidP="00714314">
      <w:pPr>
        <w:pStyle w:val="NormalWeb"/>
        <w:jc w:val="both"/>
        <w:rPr>
          <w:rFonts w:ascii="Tahoma" w:hAnsi="Tahoma" w:cs="Tahoma"/>
          <w:color w:val="auto"/>
          <w:sz w:val="18"/>
          <w:szCs w:val="18"/>
        </w:rPr>
      </w:pPr>
      <w:r w:rsidRPr="00B26048">
        <w:rPr>
          <w:rFonts w:ascii="Tahoma" w:hAnsi="Tahoma" w:cs="Tahoma"/>
          <w:color w:val="auto"/>
          <w:sz w:val="18"/>
          <w:szCs w:val="18"/>
        </w:rPr>
        <w:t>——————– Yeni öğretim döneminizde başarılar dileriz.———————</w:t>
      </w:r>
    </w:p>
    <w:p w:rsidR="00CC21EE" w:rsidRPr="00B26048" w:rsidRDefault="00CC21EE" w:rsidP="00714314">
      <w:pPr>
        <w:jc w:val="both"/>
      </w:pPr>
    </w:p>
    <w:sectPr w:rsidR="00CC21EE" w:rsidRPr="00B26048" w:rsidSect="001A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3EB"/>
    <w:rsid w:val="001023EB"/>
    <w:rsid w:val="001A3320"/>
    <w:rsid w:val="00451906"/>
    <w:rsid w:val="00714314"/>
    <w:rsid w:val="008F7F32"/>
    <w:rsid w:val="0094698B"/>
    <w:rsid w:val="00A10E24"/>
    <w:rsid w:val="00A37E66"/>
    <w:rsid w:val="00B26048"/>
    <w:rsid w:val="00C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98B"/>
    <w:pPr>
      <w:spacing w:after="150" w:line="300" w:lineRule="atLeast"/>
    </w:pPr>
    <w:rPr>
      <w:rFonts w:ascii="Times New Roman" w:eastAsia="Times New Roman" w:hAnsi="Times New Roman" w:cs="Times New Roman"/>
      <w:color w:val="616161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46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4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msı</cp:lastModifiedBy>
  <cp:revision>10</cp:revision>
  <dcterms:created xsi:type="dcterms:W3CDTF">2022-02-03T07:34:00Z</dcterms:created>
  <dcterms:modified xsi:type="dcterms:W3CDTF">2022-02-03T13:53:00Z</dcterms:modified>
</cp:coreProperties>
</file>